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49FA2" w14:textId="77777777" w:rsidR="00A95425" w:rsidRDefault="00A95425" w:rsidP="00964DC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961F5FA" w14:textId="66B4314F" w:rsidR="00D72D44" w:rsidRPr="00964DC9" w:rsidRDefault="00964DC9" w:rsidP="00964DC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64DC9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แบบเปิดเผยข้อมูลงบประมาณเงินอุดหนุนเฉพาะกิจขององค์กรปกครองส่วนท้องถิ่น ประจำปีงบประมาณ พ.ศ.2567</w:t>
      </w:r>
    </w:p>
    <w:p w14:paraId="0150FAB7" w14:textId="0C9415CA" w:rsidR="00964DC9" w:rsidRDefault="00964DC9" w:rsidP="007254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เทศบาลตำบลซึ้ง</w:t>
      </w:r>
    </w:p>
    <w:p w14:paraId="39AA1B3B" w14:textId="2EA5F36A" w:rsidR="00964DC9" w:rsidRDefault="00964DC9" w:rsidP="00964DC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อำเภอขลุง จังหวัดจันทบุรี</w:t>
      </w:r>
    </w:p>
    <w:tbl>
      <w:tblPr>
        <w:tblStyle w:val="a3"/>
        <w:tblW w:w="14310" w:type="dxa"/>
        <w:tblInd w:w="355" w:type="dxa"/>
        <w:tblLook w:val="04A0" w:firstRow="1" w:lastRow="0" w:firstColumn="1" w:lastColumn="0" w:noHBand="0" w:noVBand="1"/>
      </w:tblPr>
      <w:tblGrid>
        <w:gridCol w:w="876"/>
        <w:gridCol w:w="3821"/>
        <w:gridCol w:w="1872"/>
        <w:gridCol w:w="3090"/>
        <w:gridCol w:w="4651"/>
      </w:tblGrid>
      <w:tr w:rsidR="00964DC9" w14:paraId="7901644A" w14:textId="77777777" w:rsidTr="00964DC9">
        <w:tc>
          <w:tcPr>
            <w:tcW w:w="900" w:type="dxa"/>
          </w:tcPr>
          <w:p w14:paraId="4CAF37F6" w14:textId="64F81C11" w:rsidR="00964DC9" w:rsidRPr="00964DC9" w:rsidRDefault="00964DC9" w:rsidP="00964D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64DC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4140" w:type="dxa"/>
          </w:tcPr>
          <w:p w14:paraId="7902AFA8" w14:textId="316AF85E" w:rsidR="00964DC9" w:rsidRPr="00964DC9" w:rsidRDefault="00964DC9" w:rsidP="00964D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64DC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ชื่อรายการ</w:t>
            </w:r>
          </w:p>
        </w:tc>
        <w:tc>
          <w:tcPr>
            <w:tcW w:w="1895" w:type="dxa"/>
          </w:tcPr>
          <w:p w14:paraId="7719B152" w14:textId="1D146887" w:rsidR="00964DC9" w:rsidRPr="00964DC9" w:rsidRDefault="00964DC9" w:rsidP="00964D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64DC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งบประมาณ (บาท)</w:t>
            </w:r>
          </w:p>
        </w:tc>
        <w:tc>
          <w:tcPr>
            <w:tcW w:w="2340" w:type="dxa"/>
          </w:tcPr>
          <w:p w14:paraId="2FB48935" w14:textId="5FF7A366" w:rsidR="00964DC9" w:rsidRPr="00964DC9" w:rsidRDefault="00964DC9" w:rsidP="00964D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64DC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รหัสงบประมาณ</w:t>
            </w:r>
          </w:p>
        </w:tc>
        <w:tc>
          <w:tcPr>
            <w:tcW w:w="5035" w:type="dxa"/>
          </w:tcPr>
          <w:p w14:paraId="3C0077D1" w14:textId="5046F5DD" w:rsidR="00964DC9" w:rsidRPr="00964DC9" w:rsidRDefault="00964DC9" w:rsidP="00964DC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964DC9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ประเภทเงินอุดหนุน (งบประจำปี/งบเหลือจ่าย/งบกลาง)</w:t>
            </w:r>
          </w:p>
        </w:tc>
      </w:tr>
      <w:tr w:rsidR="00964DC9" w14:paraId="5D3D63A8" w14:textId="77777777" w:rsidTr="00964DC9">
        <w:tc>
          <w:tcPr>
            <w:tcW w:w="900" w:type="dxa"/>
          </w:tcPr>
          <w:p w14:paraId="45716325" w14:textId="143432D4" w:rsidR="00964DC9" w:rsidRPr="008862F5" w:rsidRDefault="008862F5" w:rsidP="008862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862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140" w:type="dxa"/>
          </w:tcPr>
          <w:p w14:paraId="69ADCC29" w14:textId="3EAADADC" w:rsidR="008862F5" w:rsidRDefault="008862F5" w:rsidP="00964DC9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  <w:r w:rsidRPr="008862F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โครงการก่อสร้างถนนคอนกรีตเสริมเหล็กสายเยิ้มย้อย รหัสทางหลวงท้องถิ่น จบ.ถ.๕๐-๐๔๕ หมู่ ๔ ตำบลซึ้ง ขนาดความกว้าง ๕ เมตร ความยาวรวม ๑</w:t>
            </w:r>
            <w:r w:rsidRPr="008862F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,</w:t>
            </w:r>
            <w:r w:rsidRPr="008862F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๕๑๑ เมตร หนา ๐.๑๕ เมตร</w:t>
            </w:r>
            <w:r w:rsidR="007C7E1B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8862F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มีพื้นที่รวมไม่น้อยกว่า ๗</w:t>
            </w:r>
            <w:r w:rsidRPr="008862F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  <w:t>,</w:t>
            </w:r>
            <w:r w:rsidRPr="008862F5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  <w14:ligatures w14:val="none"/>
              </w:rPr>
              <w:t>๕๕๕ ตารางเมตร เทศบาลตำบลซึ้ง อำเภอขลุง จังหวัดจันทบุรี</w:t>
            </w:r>
          </w:p>
          <w:p w14:paraId="44AE381A" w14:textId="77777777" w:rsidR="008862F5" w:rsidRDefault="008862F5" w:rsidP="00964DC9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14:ligatures w14:val="none"/>
              </w:rPr>
            </w:pPr>
          </w:p>
          <w:p w14:paraId="29F54A73" w14:textId="4DB30FB3" w:rsidR="008862F5" w:rsidRPr="008862F5" w:rsidRDefault="008862F5" w:rsidP="00964DC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95" w:type="dxa"/>
          </w:tcPr>
          <w:p w14:paraId="4235E69C" w14:textId="56967A2A" w:rsidR="00964DC9" w:rsidRPr="008862F5" w:rsidRDefault="008862F5" w:rsidP="008862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862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8862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324</w:t>
            </w:r>
            <w:r w:rsidRPr="008862F5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8862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</w:t>
            </w:r>
            <w:r w:rsidR="00C522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.00</w:t>
            </w:r>
          </w:p>
        </w:tc>
        <w:tc>
          <w:tcPr>
            <w:tcW w:w="2340" w:type="dxa"/>
          </w:tcPr>
          <w:p w14:paraId="28DCB76E" w14:textId="17AE18D1" w:rsidR="00964DC9" w:rsidRPr="008862F5" w:rsidRDefault="00C52243" w:rsidP="008862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15008370001004204007</w:t>
            </w:r>
          </w:p>
        </w:tc>
        <w:tc>
          <w:tcPr>
            <w:tcW w:w="5035" w:type="dxa"/>
          </w:tcPr>
          <w:p w14:paraId="3675B8C0" w14:textId="728C3F5C" w:rsidR="00964DC9" w:rsidRPr="008862F5" w:rsidRDefault="008862F5" w:rsidP="00D9485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862F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งบประจำปีงบประมาณ พ.ศ.2567</w:t>
            </w:r>
          </w:p>
        </w:tc>
      </w:tr>
    </w:tbl>
    <w:p w14:paraId="755DD36A" w14:textId="77777777" w:rsidR="00964DC9" w:rsidRDefault="00964DC9" w:rsidP="00964DC9">
      <w:pPr>
        <w:rPr>
          <w:rFonts w:ascii="TH SarabunIT๙" w:hAnsi="TH SarabunIT๙" w:cs="TH SarabunIT๙"/>
          <w:sz w:val="32"/>
          <w:szCs w:val="32"/>
        </w:rPr>
      </w:pPr>
    </w:p>
    <w:p w14:paraId="057D52DE" w14:textId="410C3977" w:rsidR="008862F5" w:rsidRDefault="008862F5" w:rsidP="00964DC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AB7E72">
        <w:rPr>
          <w:rFonts w:ascii="TH SarabunIT๙" w:hAnsi="TH SarabunIT๙" w:cs="TH SarabunIT๙"/>
          <w:sz w:val="32"/>
          <w:szCs w:val="32"/>
        </w:rPr>
        <w:tab/>
      </w:r>
      <w:r w:rsidR="00AB7E72">
        <w:rPr>
          <w:rFonts w:ascii="TH SarabunIT๙" w:hAnsi="TH SarabunIT๙" w:cs="TH SarabunIT๙"/>
          <w:sz w:val="32"/>
          <w:szCs w:val="32"/>
        </w:rPr>
        <w:tab/>
      </w:r>
      <w:r w:rsidR="00AB7E72">
        <w:rPr>
          <w:rFonts w:ascii="TH SarabunIT๙" w:hAnsi="TH SarabunIT๙" w:cs="TH SarabunIT๙"/>
          <w:sz w:val="32"/>
          <w:szCs w:val="32"/>
        </w:rPr>
        <w:tab/>
      </w:r>
      <w:r w:rsidR="00AB7E72">
        <w:rPr>
          <w:rFonts w:ascii="TH SarabunIT๙" w:hAnsi="TH SarabunIT๙" w:cs="TH SarabunIT๙"/>
          <w:sz w:val="32"/>
          <w:szCs w:val="32"/>
        </w:rPr>
        <w:tab/>
      </w:r>
      <w:r w:rsidR="00D94851">
        <w:rPr>
          <w:rFonts w:ascii="TH SarabunIT๙" w:hAnsi="TH SarabunIT๙" w:cs="TH SarabunIT๙"/>
          <w:sz w:val="32"/>
          <w:szCs w:val="32"/>
          <w:cs/>
        </w:rPr>
        <w:tab/>
      </w:r>
      <w:r w:rsidR="00D94851">
        <w:rPr>
          <w:rFonts w:ascii="TH SarabunIT๙" w:hAnsi="TH SarabunIT๙" w:cs="TH SarabunIT๙"/>
          <w:sz w:val="32"/>
          <w:szCs w:val="32"/>
          <w:cs/>
        </w:rPr>
        <w:tab/>
      </w:r>
      <w:r w:rsidR="00D94851">
        <w:rPr>
          <w:rFonts w:ascii="TH SarabunIT๙" w:hAnsi="TH SarabunIT๙" w:cs="TH SarabunIT๙"/>
          <w:sz w:val="32"/>
          <w:szCs w:val="32"/>
          <w:cs/>
        </w:rPr>
        <w:tab/>
      </w:r>
      <w:r w:rsidR="00D9485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71B0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D94851">
        <w:rPr>
          <w:rFonts w:ascii="TH SarabunIT๙" w:hAnsi="TH SarabunIT๙" w:cs="TH SarabunIT๙" w:hint="cs"/>
          <w:sz w:val="32"/>
          <w:szCs w:val="32"/>
          <w:cs/>
        </w:rPr>
        <w:t xml:space="preserve">   ผู้รับรองข้อมูล</w:t>
      </w:r>
    </w:p>
    <w:p w14:paraId="4748ED08" w14:textId="3D2A1AE1" w:rsidR="00D94851" w:rsidRDefault="00D94851" w:rsidP="00D94851">
      <w:pPr>
        <w:spacing w:before="48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443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0246A2E9" w14:textId="4D026748" w:rsidR="00D94851" w:rsidRDefault="00D94851" w:rsidP="00D9485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A9542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A95425">
        <w:rPr>
          <w:rFonts w:ascii="TH SarabunIT๙" w:hAnsi="TH SarabunIT๙" w:cs="TH SarabunIT๙" w:hint="cs"/>
          <w:sz w:val="32"/>
          <w:szCs w:val="32"/>
          <w:cs/>
        </w:rPr>
        <w:t>นางสาวโนรา  หมื่นน้อย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6C191AA1" w14:textId="6BA61D74" w:rsidR="00D94851" w:rsidRPr="00964DC9" w:rsidRDefault="00D94851" w:rsidP="00D94851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716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95425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="00A9542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716DC">
        <w:rPr>
          <w:rFonts w:ascii="TH SarabunIT๙" w:hAnsi="TH SarabunIT๙" w:cs="TH SarabunIT๙" w:hint="cs"/>
          <w:sz w:val="32"/>
          <w:szCs w:val="32"/>
          <w:cs/>
        </w:rPr>
        <w:t>ปลัด</w:t>
      </w:r>
      <w:r w:rsidR="00A95425">
        <w:rPr>
          <w:rFonts w:ascii="TH SarabunIT๙" w:hAnsi="TH SarabunIT๙" w:cs="TH SarabunIT๙" w:hint="cs"/>
          <w:sz w:val="32"/>
          <w:szCs w:val="32"/>
          <w:cs/>
        </w:rPr>
        <w:t>เทศบาลตำบลซึ้ง</w:t>
      </w:r>
    </w:p>
    <w:sectPr w:rsidR="00D94851" w:rsidRPr="00964DC9" w:rsidSect="00964DC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DC9"/>
    <w:rsid w:val="000716DC"/>
    <w:rsid w:val="002D5157"/>
    <w:rsid w:val="00671B08"/>
    <w:rsid w:val="006B2C76"/>
    <w:rsid w:val="0072545F"/>
    <w:rsid w:val="007C7E1B"/>
    <w:rsid w:val="008862F5"/>
    <w:rsid w:val="00930EFD"/>
    <w:rsid w:val="00964DC9"/>
    <w:rsid w:val="00A95425"/>
    <w:rsid w:val="00AB7E72"/>
    <w:rsid w:val="00B443E3"/>
    <w:rsid w:val="00C52243"/>
    <w:rsid w:val="00CC41E2"/>
    <w:rsid w:val="00D268C4"/>
    <w:rsid w:val="00D72D44"/>
    <w:rsid w:val="00D9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96D56"/>
  <w15:chartTrackingRefBased/>
  <w15:docId w15:val="{849960B4-9559-4969-9683-CE6D06DD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2024-07-26T04:16:00Z</dcterms:created>
  <dcterms:modified xsi:type="dcterms:W3CDTF">2024-08-01T08:02:00Z</dcterms:modified>
</cp:coreProperties>
</file>